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10772" w:type="dxa"/>
        <w:tblInd w:w="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1"/>
        <w:gridCol w:w="6"/>
        <w:gridCol w:w="2833"/>
        <w:gridCol w:w="1984"/>
        <w:gridCol w:w="2838"/>
      </w:tblGrid>
      <w:tr w:rsidR="00620D69" w:rsidRPr="0025576C" w14:paraId="58059A9C" w14:textId="77777777" w:rsidTr="00B60BFD">
        <w:trPr>
          <w:cantSplit/>
          <w:trHeight w:val="510"/>
        </w:trPr>
        <w:tc>
          <w:tcPr>
            <w:tcW w:w="10772" w:type="dxa"/>
            <w:gridSpan w:val="5"/>
            <w:tcBorders>
              <w:top w:val="single" w:sz="1" w:space="0" w:color="000000"/>
              <w:bottom w:val="single" w:sz="1" w:space="0" w:color="000000"/>
            </w:tcBorders>
          </w:tcPr>
          <w:p w14:paraId="7344BAC7" w14:textId="77777777" w:rsidR="00620D69" w:rsidRPr="0025576C" w:rsidRDefault="00620D69" w:rsidP="00232735">
            <w:pPr>
              <w:pStyle w:val="CVTitl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  <w:p w14:paraId="2EBE5D14" w14:textId="77777777" w:rsidR="00620D69" w:rsidRPr="0025576C" w:rsidRDefault="00620D69" w:rsidP="00232735">
            <w:pPr>
              <w:pStyle w:val="Tijeloteksta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Curriculum Vitae</w:t>
            </w:r>
          </w:p>
        </w:tc>
      </w:tr>
      <w:tr w:rsidR="00560BDC" w:rsidRPr="0025576C" w14:paraId="00926603" w14:textId="77777777" w:rsidTr="00560BDC">
        <w:trPr>
          <w:cantSplit/>
          <w:trHeight w:val="62"/>
        </w:trPr>
        <w:tc>
          <w:tcPr>
            <w:tcW w:w="10772" w:type="dxa"/>
            <w:gridSpan w:val="5"/>
            <w:tcBorders>
              <w:bottom w:val="single" w:sz="1" w:space="0" w:color="000000"/>
            </w:tcBorders>
          </w:tcPr>
          <w:p w14:paraId="6A094469" w14:textId="77777777" w:rsidR="00560BDC" w:rsidRPr="0025576C" w:rsidRDefault="00560BDC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324FE1" w:rsidRPr="0025576C" w14:paraId="033262D9" w14:textId="77777777">
        <w:trPr>
          <w:cantSplit/>
        </w:trPr>
        <w:tc>
          <w:tcPr>
            <w:tcW w:w="10772" w:type="dxa"/>
            <w:gridSpan w:val="5"/>
            <w:tcBorders>
              <w:bottom w:val="single" w:sz="1" w:space="0" w:color="000000"/>
            </w:tcBorders>
          </w:tcPr>
          <w:p w14:paraId="0B6029DB" w14:textId="77777777" w:rsidR="00324FE1" w:rsidRPr="0025576C" w:rsidRDefault="00560BDC" w:rsidP="00232735">
            <w:pPr>
              <w:pStyle w:val="CVNormal"/>
              <w:tabs>
                <w:tab w:val="left" w:pos="4725"/>
                <w:tab w:val="center" w:pos="5386"/>
              </w:tabs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ab/>
            </w: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ab/>
            </w:r>
            <w:r w:rsidR="00324FE1"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Lični podaci</w:t>
            </w:r>
          </w:p>
        </w:tc>
      </w:tr>
      <w:tr w:rsidR="00620D69" w:rsidRPr="0025576C" w14:paraId="7D05D77D" w14:textId="77777777" w:rsidTr="00802B6D">
        <w:trPr>
          <w:cantSplit/>
          <w:trHeight w:val="2595"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3F06C4DC" w14:textId="77777777" w:rsidR="00620D69" w:rsidRPr="0025576C" w:rsidRDefault="00324FE1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</w:t>
            </w:r>
            <w:r w:rsidR="00963EA1"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/</w:t>
            </w:r>
            <w:r w:rsidR="00963EA1">
              <w:rPr>
                <w:rFonts w:ascii="Arial" w:hAnsi="Arial" w:cs="Arial"/>
                <w:sz w:val="24"/>
                <w:szCs w:val="24"/>
                <w:lang w:val="sl-SI"/>
              </w:rPr>
              <w:t xml:space="preserve"> </w:t>
            </w:r>
            <w:r w:rsidR="00963EA1" w:rsidRPr="0025576C">
              <w:rPr>
                <w:rFonts w:ascii="Arial" w:hAnsi="Arial" w:cs="Arial"/>
                <w:sz w:val="24"/>
                <w:szCs w:val="24"/>
                <w:lang w:val="sl-SI"/>
              </w:rPr>
              <w:t>Prezime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1BAF997" w14:textId="77777777" w:rsidR="00620D69" w:rsidRPr="0025576C" w:rsidRDefault="00963EA1" w:rsidP="00963EA1">
            <w:pPr>
              <w:pStyle w:val="CVMajor-FirstLine"/>
              <w:snapToGrid w:val="0"/>
              <w:ind w:left="-6"/>
              <w:rPr>
                <w:rFonts w:ascii="Arial" w:hAnsi="Arial" w:cs="Arial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Cs w:val="24"/>
                <w:lang w:val="sl-SI"/>
              </w:rPr>
              <w:t>Melita</w:t>
            </w:r>
            <w:r>
              <w:rPr>
                <w:rFonts w:ascii="Arial" w:hAnsi="Arial" w:cs="Arial"/>
                <w:szCs w:val="24"/>
                <w:lang w:val="sl-SI"/>
              </w:rPr>
              <w:t xml:space="preserve">  </w:t>
            </w:r>
            <w:r w:rsidR="003E1C3B" w:rsidRPr="0025576C">
              <w:rPr>
                <w:rFonts w:ascii="Arial" w:hAnsi="Arial" w:cs="Arial"/>
                <w:szCs w:val="24"/>
                <w:lang w:val="sl-SI"/>
              </w:rPr>
              <w:t>Brkan</w:t>
            </w:r>
            <w:r w:rsidR="00802B6D">
              <w:rPr>
                <w:rFonts w:ascii="Arial" w:hAnsi="Arial" w:cs="Arial"/>
                <w:szCs w:val="24"/>
                <w:lang w:val="sl-SI"/>
              </w:rPr>
              <w:t xml:space="preserve">                                                            </w:t>
            </w:r>
            <w:r w:rsidR="00EA1162">
              <w:rPr>
                <w:rFonts w:ascii="Arial" w:hAnsi="Arial" w:cs="Arial"/>
                <w:noProof/>
                <w:szCs w:val="24"/>
                <w:lang w:val="sl-SI"/>
              </w:rPr>
              <w:drawing>
                <wp:inline distT="0" distB="0" distL="0" distR="0" wp14:anchorId="53587482" wp14:editId="095DB61E">
                  <wp:extent cx="1228090" cy="1638935"/>
                  <wp:effectExtent l="0" t="0" r="0" b="0"/>
                  <wp:docPr id="2" name="Slik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090" cy="1638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D69" w:rsidRPr="0025576C" w14:paraId="2C6D40E2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6428DB1C" w14:textId="77777777" w:rsidR="00620D69" w:rsidRPr="0025576C" w:rsidRDefault="00324FE1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Adresa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6AA5F4" w14:textId="77777777" w:rsidR="00620D69" w:rsidRPr="0025576C" w:rsidRDefault="003E1C3B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Krašići bb</w:t>
            </w:r>
          </w:p>
        </w:tc>
      </w:tr>
      <w:tr w:rsidR="00620D69" w:rsidRPr="0025576C" w14:paraId="50933217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765EDD43" w14:textId="77777777" w:rsidR="00620D69" w:rsidRPr="0025576C" w:rsidRDefault="00324FE1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Telefon</w:t>
            </w:r>
          </w:p>
        </w:tc>
        <w:tc>
          <w:tcPr>
            <w:tcW w:w="2833" w:type="dxa"/>
            <w:tcBorders>
              <w:left w:val="single" w:sz="1" w:space="0" w:color="000000"/>
              <w:bottom w:val="single" w:sz="1" w:space="0" w:color="000000"/>
            </w:tcBorders>
          </w:tcPr>
          <w:p w14:paraId="305B5844" w14:textId="77777777" w:rsidR="00620D69" w:rsidRPr="0025576C" w:rsidRDefault="003E1C3B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+382 32 679 192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3B55E505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Mobilni telefon(i)</w:t>
            </w:r>
          </w:p>
        </w:tc>
        <w:tc>
          <w:tcPr>
            <w:tcW w:w="2838" w:type="dxa"/>
            <w:tcBorders>
              <w:left w:val="single" w:sz="1" w:space="0" w:color="000000"/>
              <w:bottom w:val="single" w:sz="1" w:space="0" w:color="000000"/>
            </w:tcBorders>
          </w:tcPr>
          <w:p w14:paraId="693FD31F" w14:textId="77777777" w:rsidR="00620D69" w:rsidRPr="0025576C" w:rsidRDefault="003E1C3B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067544564</w:t>
            </w:r>
          </w:p>
        </w:tc>
      </w:tr>
      <w:tr w:rsidR="00620D69" w:rsidRPr="0025576C" w14:paraId="0DF16A8E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39F5706D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E-mail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7E6D7CC" w14:textId="77777777" w:rsidR="00620D69" w:rsidRPr="0025576C" w:rsidRDefault="003E1C3B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melita93.tivat@hotmail.com</w:t>
            </w:r>
          </w:p>
        </w:tc>
      </w:tr>
      <w:tr w:rsidR="00620D69" w:rsidRPr="0025576C" w14:paraId="09A0F981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01917AF8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Datum rođenja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527241B" w14:textId="77777777" w:rsidR="00620D69" w:rsidRPr="0025576C" w:rsidRDefault="003E1C3B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24.08.1993. godine</w:t>
            </w:r>
          </w:p>
        </w:tc>
      </w:tr>
      <w:tr w:rsidR="00620D69" w:rsidRPr="0025576C" w14:paraId="36AA74B6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7F9072B2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Pol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38D16A4" w14:textId="77777777" w:rsidR="00620D69" w:rsidRPr="0025576C" w:rsidRDefault="003E1C3B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ženski</w:t>
            </w:r>
          </w:p>
        </w:tc>
      </w:tr>
      <w:tr w:rsidR="00620D69" w:rsidRPr="0025576C" w14:paraId="3194C5D6" w14:textId="77777777" w:rsidTr="00963EA1">
        <w:trPr>
          <w:cantSplit/>
          <w:trHeight w:hRule="exact" w:val="1084"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444C2982" w14:textId="77777777" w:rsidR="00620D69" w:rsidRPr="0025576C" w:rsidRDefault="00620D69" w:rsidP="00232735">
            <w:pPr>
              <w:pStyle w:val="CVHeading1"/>
              <w:snapToGrid w:val="0"/>
              <w:ind w:left="0"/>
              <w:jc w:val="left"/>
              <w:rPr>
                <w:rFonts w:ascii="Arial" w:hAnsi="Arial" w:cs="Arial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Cs w:val="24"/>
                <w:lang w:val="sl-SI"/>
              </w:rPr>
              <w:t>Trenutna pozicija/ zanimanje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8E12D54" w14:textId="677C189E" w:rsidR="00620D69" w:rsidRPr="0025576C" w:rsidRDefault="00963EA1" w:rsidP="00963EA1">
            <w:pPr>
              <w:pStyle w:val="CVMedium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>
              <w:rPr>
                <w:rFonts w:ascii="Arial" w:hAnsi="Arial" w:cs="Arial"/>
                <w:sz w:val="24"/>
                <w:szCs w:val="24"/>
                <w:lang w:val="sl-SI"/>
              </w:rPr>
              <w:t>Spec.sci. pravnih nauka</w:t>
            </w:r>
            <w:r w:rsidR="003E1C3B"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, radni angažman u Sekretarijatu za </w:t>
            </w:r>
            <w:r>
              <w:rPr>
                <w:rFonts w:ascii="Arial" w:hAnsi="Arial" w:cs="Arial"/>
                <w:sz w:val="24"/>
                <w:szCs w:val="24"/>
                <w:lang w:val="sl-SI"/>
              </w:rPr>
              <w:t>uređenje prostora</w:t>
            </w:r>
            <w:r w:rsidR="003E1C3B"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Opštine Tivat</w:t>
            </w:r>
            <w:r>
              <w:rPr>
                <w:rFonts w:ascii="Arial" w:hAnsi="Arial" w:cs="Arial"/>
                <w:sz w:val="24"/>
                <w:szCs w:val="24"/>
                <w:lang w:val="sl-SI"/>
              </w:rPr>
              <w:t xml:space="preserve">, </w:t>
            </w:r>
            <w:r w:rsidR="00880595">
              <w:rPr>
                <w:rFonts w:ascii="Arial" w:hAnsi="Arial" w:cs="Arial"/>
                <w:sz w:val="24"/>
                <w:szCs w:val="24"/>
                <w:lang w:val="sl-SI"/>
              </w:rPr>
              <w:t>samostalna</w:t>
            </w:r>
            <w:r>
              <w:rPr>
                <w:rFonts w:ascii="Arial" w:hAnsi="Arial" w:cs="Arial"/>
                <w:sz w:val="24"/>
                <w:szCs w:val="24"/>
                <w:lang w:val="sl-SI"/>
              </w:rPr>
              <w:t xml:space="preserve"> savjetnica III za pravne poslove</w:t>
            </w:r>
          </w:p>
        </w:tc>
      </w:tr>
      <w:tr w:rsidR="00324FE1" w:rsidRPr="0025576C" w14:paraId="5F466376" w14:textId="77777777" w:rsidTr="00B60BFD">
        <w:trPr>
          <w:cantSplit/>
          <w:trHeight w:val="340"/>
        </w:trPr>
        <w:tc>
          <w:tcPr>
            <w:tcW w:w="10772" w:type="dxa"/>
            <w:gridSpan w:val="5"/>
            <w:tcBorders>
              <w:bottom w:val="single" w:sz="1" w:space="0" w:color="000000"/>
            </w:tcBorders>
          </w:tcPr>
          <w:p w14:paraId="33765FCF" w14:textId="77777777" w:rsidR="00324FE1" w:rsidRPr="0025576C" w:rsidRDefault="00324FE1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Radno iskustvo</w:t>
            </w:r>
          </w:p>
        </w:tc>
      </w:tr>
      <w:tr w:rsidR="00620D69" w:rsidRPr="0025576C" w14:paraId="340CE9A6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2A6288D9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128C4A6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3316FE3C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6E6C5ADF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DE7077C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01.07.2017-01.09.2017. godine; 27.05.2016-26.07.2016. godine; 09.06.2015- 20.09.2015. godine; 05.06.2014- 15.09.2014. godine; 08.06.2013- 14.09.2013. godine; 11.06.2012- 10.09.2012. godine; 10.06.2011- 31.08.2011. godine</w:t>
            </w:r>
          </w:p>
        </w:tc>
      </w:tr>
      <w:tr w:rsidR="00D91C82" w:rsidRPr="0025576C" w14:paraId="223CA0CC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42403A4" w14:textId="77777777" w:rsidR="00D91C82" w:rsidRPr="0025576C" w:rsidRDefault="00D91C82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Zanimanje ili pozicija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4AC54C3" w14:textId="77777777" w:rsidR="00D91C82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Turistički inf</w:t>
            </w:r>
            <w:r w:rsidR="00D91C82" w:rsidRPr="0025576C">
              <w:rPr>
                <w:rFonts w:ascii="Arial" w:hAnsi="Arial" w:cs="Arial"/>
                <w:sz w:val="24"/>
                <w:szCs w:val="24"/>
              </w:rPr>
              <w:t>ormator</w:t>
            </w:r>
          </w:p>
        </w:tc>
      </w:tr>
      <w:tr w:rsidR="00D91C82" w:rsidRPr="0025576C" w14:paraId="6DBC685F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0AF1716D" w14:textId="77777777" w:rsidR="00D91C82" w:rsidRPr="0025576C" w:rsidRDefault="00D91C82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Glavne aktivnosti i odgovornosti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B9928BA" w14:textId="77777777" w:rsidR="00D91C82" w:rsidRPr="0025576C" w:rsidRDefault="00D91C82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Prijava boravka turista i naplata boravišne takse, pružanje informacija o smještaju, obezbjeđenje rent-a-car i rent-a-boat usluga, promocija turističkog i kulturnog sadržaja</w:t>
            </w:r>
            <w:r w:rsidR="00963EA1">
              <w:rPr>
                <w:rFonts w:ascii="Arial" w:hAnsi="Arial" w:cs="Arial"/>
                <w:sz w:val="24"/>
                <w:szCs w:val="24"/>
              </w:rPr>
              <w:t xml:space="preserve"> grada</w:t>
            </w:r>
          </w:p>
        </w:tc>
      </w:tr>
      <w:tr w:rsidR="00D91C82" w:rsidRPr="0025576C" w14:paraId="04CBBDEE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6FFCE7A4" w14:textId="77777777" w:rsidR="00D91C82" w:rsidRPr="0025576C" w:rsidRDefault="00D91C82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adresa poslodavca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44F6468" w14:textId="77777777" w:rsidR="00D91C82" w:rsidRPr="0025576C" w:rsidRDefault="00D91C82" w:rsidP="00232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</w:rPr>
              <w:t>Tutistička Organizacija Tivat, Palih boraca 19, Tivat</w:t>
            </w:r>
          </w:p>
        </w:tc>
      </w:tr>
      <w:tr w:rsidR="00D91C82" w:rsidRPr="0025576C" w14:paraId="5461764B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7420644" w14:textId="77777777" w:rsidR="00D91C82" w:rsidRPr="0025576C" w:rsidRDefault="00D91C82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Vrsta posla ili sektor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5AF71806" w14:textId="77777777" w:rsidR="00D91C82" w:rsidRPr="0025576C" w:rsidRDefault="00D91C82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Turističko-informativni biro Krašići</w:t>
            </w:r>
          </w:p>
        </w:tc>
      </w:tr>
      <w:tr w:rsidR="00620D69" w:rsidRPr="0025576C" w14:paraId="7E1C4708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3A040C77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85EF650" w14:textId="77777777" w:rsidR="00620D69" w:rsidRPr="0025576C" w:rsidRDefault="00620D69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62978D2E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DDDF44C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6F1BAC9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29.11.2017- 28.11.2018. godine</w:t>
            </w:r>
          </w:p>
        </w:tc>
      </w:tr>
      <w:tr w:rsidR="00620D69" w:rsidRPr="0025576C" w14:paraId="5130882F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6B100795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Zanimanje ili pozicija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0FFD238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Pripravnik sa visokim nivoom obrazovanja u organima lokalne uprave Opštine Tivat </w:t>
            </w:r>
          </w:p>
        </w:tc>
      </w:tr>
      <w:tr w:rsidR="00620D69" w:rsidRPr="0025576C" w14:paraId="49419C85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4DE544BF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Glavne aktivnosti i odgovornosti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F8B2CC6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Administrativno- tehnički i pravni poslovi</w:t>
            </w:r>
          </w:p>
        </w:tc>
      </w:tr>
      <w:tr w:rsidR="00620D69" w:rsidRPr="0025576C" w14:paraId="3CA184D6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751E6611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adresa poslodavca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A3E8C85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Opština Tivat</w:t>
            </w:r>
          </w:p>
        </w:tc>
      </w:tr>
      <w:tr w:rsidR="00620D69" w:rsidRPr="0025576C" w14:paraId="17F1BBA1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B71DA44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Vrsta posla ili sektor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9CF11FB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Sekretarijat za uređenje prostora i izgradnju objekata</w:t>
            </w:r>
          </w:p>
        </w:tc>
      </w:tr>
      <w:tr w:rsidR="00620D69" w:rsidRPr="0025576C" w14:paraId="1DE2CF97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2FB7C31D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7C50F25" w14:textId="77777777" w:rsidR="00620D69" w:rsidRPr="0025576C" w:rsidRDefault="00620D69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49575D7C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2142A2D5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46D8A17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07.12. 2018</w:t>
            </w:r>
            <w:r w:rsidR="0025576C" w:rsidRPr="0025576C">
              <w:rPr>
                <w:rFonts w:ascii="Arial" w:hAnsi="Arial" w:cs="Arial"/>
                <w:sz w:val="24"/>
                <w:szCs w:val="24"/>
                <w:lang w:val="sl-SI"/>
              </w:rPr>
              <w:t>– 25.03.2020. godine</w:t>
            </w: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</w:t>
            </w:r>
          </w:p>
        </w:tc>
      </w:tr>
      <w:tr w:rsidR="00620D69" w:rsidRPr="0025576C" w14:paraId="5EB5955C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37AA42AD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lastRenderedPageBreak/>
              <w:t>Zanimanje ili pozicija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9CCBE84" w14:textId="77777777" w:rsidR="00620D69" w:rsidRPr="0025576C" w:rsidRDefault="0025576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Spec.sci.pravnih nauka</w:t>
            </w:r>
          </w:p>
        </w:tc>
      </w:tr>
      <w:tr w:rsidR="00620D69" w:rsidRPr="0025576C" w14:paraId="3FCC08C2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772FC83B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Glavne aktivnosti i odgovornosti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F216927" w14:textId="77777777" w:rsidR="00620D69" w:rsidRPr="0025576C" w:rsidRDefault="00D91C82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Administrativno- tehnički i pravni poslovi</w:t>
            </w:r>
          </w:p>
        </w:tc>
      </w:tr>
      <w:tr w:rsidR="00EF499C" w:rsidRPr="0025576C" w14:paraId="1FFE6F2B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178E39B" w14:textId="77777777" w:rsidR="00EF499C" w:rsidRPr="0025576C" w:rsidRDefault="00EF499C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adresa poslodavca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65C05EB7" w14:textId="77777777" w:rsidR="00EF499C" w:rsidRPr="0025576C" w:rsidRDefault="00EF499C" w:rsidP="00232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</w:rPr>
              <w:t>Opština Tivat</w:t>
            </w:r>
          </w:p>
        </w:tc>
      </w:tr>
      <w:tr w:rsidR="00EF499C" w:rsidRPr="0025576C" w14:paraId="57AF50FB" w14:textId="77777777" w:rsidTr="0025576C">
        <w:trPr>
          <w:cantSplit/>
        </w:trPr>
        <w:tc>
          <w:tcPr>
            <w:tcW w:w="3111" w:type="dxa"/>
            <w:tcBorders>
              <w:bottom w:val="single" w:sz="1" w:space="0" w:color="000000"/>
            </w:tcBorders>
          </w:tcPr>
          <w:p w14:paraId="7EFB928B" w14:textId="77777777" w:rsidR="00EF499C" w:rsidRPr="0025576C" w:rsidRDefault="00EF499C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Vrsta posla ili sektor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431DB1B" w14:textId="77777777" w:rsidR="00EF499C" w:rsidRPr="0025576C" w:rsidRDefault="00EF499C" w:rsidP="002327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</w:rPr>
              <w:t>Sekretarijat za uređenje prostora i izgradnju objekata</w:t>
            </w:r>
          </w:p>
        </w:tc>
      </w:tr>
      <w:tr w:rsidR="00620D69" w:rsidRPr="0025576C" w14:paraId="6AA91266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7BC29388" w14:textId="77777777" w:rsidR="0020608F" w:rsidRPr="0025576C" w:rsidRDefault="0020608F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2A2CD40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25576C" w:rsidRPr="0025576C" w14:paraId="43F7BD07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7333C086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Period (od-do)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36DBCFB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26.03.2020.- trenutno</w:t>
            </w:r>
          </w:p>
        </w:tc>
      </w:tr>
      <w:tr w:rsidR="0025576C" w:rsidRPr="0025576C" w14:paraId="3879AA7F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21B9933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Zanimanje ili pozicija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47D10355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Viša savjetnica III za pravne poslove, spec.sci.pravnih nauka</w:t>
            </w:r>
          </w:p>
        </w:tc>
      </w:tr>
      <w:tr w:rsidR="0025576C" w:rsidRPr="0025576C" w14:paraId="411BE77A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2E8EA314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Glavne aktivnosti i odgovornosti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113010C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Pravni poslovi organa lokalne uprave</w:t>
            </w:r>
          </w:p>
        </w:tc>
      </w:tr>
      <w:tr w:rsidR="0025576C" w:rsidRPr="0025576C" w14:paraId="40F63893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668BFD0C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Ime i adresa poslodavca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2377AB60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Opština Tivat</w:t>
            </w:r>
          </w:p>
        </w:tc>
      </w:tr>
      <w:tr w:rsidR="0025576C" w:rsidRPr="0025576C" w14:paraId="33AA0F14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40E529CE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Vrsta posla ili sektor</w:t>
            </w: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3281ABD6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Sekretarijat za uređenje prostora</w:t>
            </w:r>
          </w:p>
        </w:tc>
      </w:tr>
      <w:tr w:rsidR="0025576C" w:rsidRPr="0025576C" w14:paraId="2B75A4AE" w14:textId="77777777" w:rsidTr="0025576C">
        <w:trPr>
          <w:cantSplit/>
          <w:trHeight w:val="57"/>
        </w:trPr>
        <w:tc>
          <w:tcPr>
            <w:tcW w:w="3111" w:type="dxa"/>
            <w:tcBorders>
              <w:bottom w:val="single" w:sz="1" w:space="0" w:color="000000"/>
            </w:tcBorders>
          </w:tcPr>
          <w:p w14:paraId="1E11400B" w14:textId="77777777" w:rsidR="0025576C" w:rsidRPr="0025576C" w:rsidRDefault="0025576C" w:rsidP="002327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61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16D2AE4E" w14:textId="77777777" w:rsidR="0025576C" w:rsidRPr="0025576C" w:rsidRDefault="0025576C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324FE1" w:rsidRPr="0025576C" w14:paraId="0FCADB56" w14:textId="77777777" w:rsidTr="00B60BFD">
        <w:trPr>
          <w:cantSplit/>
          <w:trHeight w:val="340"/>
        </w:trPr>
        <w:tc>
          <w:tcPr>
            <w:tcW w:w="10772" w:type="dxa"/>
            <w:gridSpan w:val="5"/>
            <w:tcBorders>
              <w:bottom w:val="single" w:sz="1" w:space="0" w:color="000000"/>
            </w:tcBorders>
          </w:tcPr>
          <w:p w14:paraId="5B3B5F7B" w14:textId="77777777" w:rsidR="00324FE1" w:rsidRPr="0025576C" w:rsidRDefault="00324FE1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Obrazovanje i obuka</w:t>
            </w:r>
          </w:p>
        </w:tc>
      </w:tr>
      <w:tr w:rsidR="00620D69" w:rsidRPr="0025576C" w14:paraId="537C0000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744D2A10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F538E04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72B628EB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5718E3F4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0EDED51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2016-2017. godine</w:t>
            </w:r>
          </w:p>
        </w:tc>
      </w:tr>
      <w:tr w:rsidR="00620D69" w:rsidRPr="0025576C" w14:paraId="1469AD4A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514CC02C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Naziv stečene kvalifikacije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8753B1E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Specijalista pravnih nauka, pravosudni smjer</w:t>
            </w:r>
          </w:p>
        </w:tc>
      </w:tr>
      <w:tr w:rsidR="00620D69" w:rsidRPr="0025576C" w14:paraId="50D632B7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3529BCFC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tip organizatora obrazovanja i obuke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D43E5DE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Pravni fakultet Univerziteta Crne Gore</w:t>
            </w:r>
          </w:p>
        </w:tc>
      </w:tr>
      <w:tr w:rsidR="00620D69" w:rsidRPr="0025576C" w14:paraId="4605232E" w14:textId="77777777">
        <w:trPr>
          <w:cantSplit/>
        </w:trPr>
        <w:tc>
          <w:tcPr>
            <w:tcW w:w="3117" w:type="dxa"/>
            <w:gridSpan w:val="2"/>
            <w:tcBorders>
              <w:bottom w:val="single" w:sz="1" w:space="0" w:color="000000"/>
            </w:tcBorders>
          </w:tcPr>
          <w:p w14:paraId="446471BE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Nivo u nacionalnoj ili međunarodnoj klasifikaciji</w:t>
            </w:r>
          </w:p>
        </w:tc>
        <w:tc>
          <w:tcPr>
            <w:tcW w:w="765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C6C6901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VSS (visoka stručna sprema VII stepen)</w:t>
            </w:r>
          </w:p>
        </w:tc>
      </w:tr>
    </w:tbl>
    <w:p w14:paraId="4E23710E" w14:textId="77777777" w:rsidR="00620D69" w:rsidRPr="0025576C" w:rsidRDefault="00620D69" w:rsidP="00232735">
      <w:pPr>
        <w:rPr>
          <w:rFonts w:ascii="Arial" w:hAnsi="Arial" w:cs="Arial"/>
          <w:sz w:val="24"/>
          <w:szCs w:val="24"/>
          <w:lang w:val="pl-PL"/>
        </w:rPr>
      </w:pPr>
    </w:p>
    <w:tbl>
      <w:tblPr>
        <w:tblW w:w="10772" w:type="dxa"/>
        <w:tblInd w:w="1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7655"/>
      </w:tblGrid>
      <w:tr w:rsidR="00620D69" w:rsidRPr="0025576C" w14:paraId="4A08E330" w14:textId="77777777">
        <w:trPr>
          <w:cantSplit/>
        </w:trPr>
        <w:tc>
          <w:tcPr>
            <w:tcW w:w="3117" w:type="dxa"/>
            <w:tcBorders>
              <w:top w:val="single" w:sz="1" w:space="0" w:color="000000"/>
              <w:bottom w:val="single" w:sz="1" w:space="0" w:color="000000"/>
            </w:tcBorders>
          </w:tcPr>
          <w:p w14:paraId="40B4FBA8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A272023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06.2012- 08.2016. godine</w:t>
            </w:r>
          </w:p>
        </w:tc>
      </w:tr>
      <w:tr w:rsidR="00620D69" w:rsidRPr="0025576C" w14:paraId="323009C0" w14:textId="77777777">
        <w:trPr>
          <w:cantSplit/>
        </w:trPr>
        <w:tc>
          <w:tcPr>
            <w:tcW w:w="3117" w:type="dxa"/>
            <w:tcBorders>
              <w:bottom w:val="single" w:sz="1" w:space="0" w:color="000000"/>
            </w:tcBorders>
          </w:tcPr>
          <w:p w14:paraId="520087AC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Naziv stečene kvalifikacije</w:t>
            </w: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14:paraId="7961A626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Bechelor pravnih nauka, osnovne studije</w:t>
            </w:r>
          </w:p>
        </w:tc>
      </w:tr>
      <w:tr w:rsidR="00620D69" w:rsidRPr="0025576C" w14:paraId="05CBEFE5" w14:textId="77777777">
        <w:trPr>
          <w:cantSplit/>
        </w:trPr>
        <w:tc>
          <w:tcPr>
            <w:tcW w:w="3117" w:type="dxa"/>
            <w:tcBorders>
              <w:bottom w:val="single" w:sz="1" w:space="0" w:color="000000"/>
            </w:tcBorders>
          </w:tcPr>
          <w:p w14:paraId="77F2CDA8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tip organizatora obrazovanja i obuke</w:t>
            </w: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14:paraId="38C8AE1A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Pravni fakultet Univerziteta Crne Gore</w:t>
            </w:r>
          </w:p>
        </w:tc>
      </w:tr>
      <w:tr w:rsidR="00620D69" w:rsidRPr="0025576C" w14:paraId="747E7F80" w14:textId="77777777" w:rsidTr="00AA51A6">
        <w:trPr>
          <w:cantSplit/>
          <w:trHeight w:val="520"/>
        </w:trPr>
        <w:tc>
          <w:tcPr>
            <w:tcW w:w="3117" w:type="dxa"/>
            <w:tcBorders>
              <w:bottom w:val="single" w:sz="1" w:space="0" w:color="000000"/>
            </w:tcBorders>
          </w:tcPr>
          <w:p w14:paraId="7BBECC80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Nivo u nacionalnoj ili međunarodnoj klasifikaciji</w:t>
            </w:r>
          </w:p>
        </w:tc>
        <w:tc>
          <w:tcPr>
            <w:tcW w:w="7655" w:type="dxa"/>
            <w:tcBorders>
              <w:left w:val="single" w:sz="1" w:space="0" w:color="000000"/>
              <w:bottom w:val="single" w:sz="1" w:space="0" w:color="000000"/>
            </w:tcBorders>
          </w:tcPr>
          <w:p w14:paraId="61B84010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VSS (visoka stručna sprema VI stepen)</w:t>
            </w:r>
          </w:p>
        </w:tc>
      </w:tr>
    </w:tbl>
    <w:p w14:paraId="33EE3B99" w14:textId="77777777" w:rsidR="00B60BFD" w:rsidRPr="0025576C" w:rsidRDefault="00B60BFD" w:rsidP="00232735">
      <w:pPr>
        <w:rPr>
          <w:rFonts w:ascii="Arial" w:hAnsi="Arial" w:cs="Arial"/>
          <w:sz w:val="24"/>
          <w:szCs w:val="24"/>
        </w:rPr>
      </w:pPr>
    </w:p>
    <w:tbl>
      <w:tblPr>
        <w:tblW w:w="10772" w:type="dxa"/>
        <w:tblBorders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7"/>
        <w:gridCol w:w="2645"/>
        <w:gridCol w:w="2505"/>
        <w:gridCol w:w="2505"/>
      </w:tblGrid>
      <w:tr w:rsidR="00620D69" w:rsidRPr="0025576C" w14:paraId="0415084E" w14:textId="77777777" w:rsidTr="00AD24D6">
        <w:tc>
          <w:tcPr>
            <w:tcW w:w="3117" w:type="dxa"/>
            <w:shd w:val="clear" w:color="auto" w:fill="auto"/>
          </w:tcPr>
          <w:p w14:paraId="55713E36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746C9174" w14:textId="77777777" w:rsidR="00620D69" w:rsidRPr="0025576C" w:rsidRDefault="00620D69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5C5C3F26" w14:textId="77777777" w:rsidTr="00AD24D6">
        <w:tc>
          <w:tcPr>
            <w:tcW w:w="3117" w:type="dxa"/>
            <w:shd w:val="clear" w:color="auto" w:fill="auto"/>
          </w:tcPr>
          <w:p w14:paraId="35EC40E0" w14:textId="77777777" w:rsidR="00620D69" w:rsidRPr="0025576C" w:rsidRDefault="00620D69" w:rsidP="00232735">
            <w:pPr>
              <w:pStyle w:val="CVHeading3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Period (od-do)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43818F1E" w14:textId="77777777" w:rsidR="00620D69" w:rsidRPr="0025576C" w:rsidRDefault="00EF499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09.2008- 06.2012. godine</w:t>
            </w:r>
          </w:p>
        </w:tc>
      </w:tr>
      <w:tr w:rsidR="00620D69" w:rsidRPr="0025576C" w14:paraId="5DD8BC3A" w14:textId="77777777" w:rsidTr="00AD24D6">
        <w:tc>
          <w:tcPr>
            <w:tcW w:w="3117" w:type="dxa"/>
            <w:shd w:val="clear" w:color="auto" w:fill="auto"/>
          </w:tcPr>
          <w:p w14:paraId="59EF790F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Ime i tip organizatora obrazovanja i obuke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53040FA3" w14:textId="77777777" w:rsidR="00620D69" w:rsidRPr="0025576C" w:rsidRDefault="003D2D5F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Srednja mješovita škola »Mladost« Tivat</w:t>
            </w:r>
          </w:p>
        </w:tc>
      </w:tr>
      <w:tr w:rsidR="00620D69" w:rsidRPr="0025576C" w14:paraId="5DF2E3C1" w14:textId="77777777" w:rsidTr="00AD24D6">
        <w:trPr>
          <w:trHeight w:val="524"/>
        </w:trPr>
        <w:tc>
          <w:tcPr>
            <w:tcW w:w="3117" w:type="dxa"/>
            <w:shd w:val="clear" w:color="auto" w:fill="auto"/>
          </w:tcPr>
          <w:p w14:paraId="5EB9D901" w14:textId="77777777" w:rsidR="00620D69" w:rsidRPr="0025576C" w:rsidRDefault="00620D69" w:rsidP="00232735">
            <w:pPr>
              <w:pStyle w:val="CVHeading3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Nivo u nacionalnoj ili međunarodnoj klasifikaciji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AC6F6B3" w14:textId="77777777" w:rsidR="00620D69" w:rsidRPr="0025576C" w:rsidRDefault="003D2D5F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VSS (srednja stručna sprema </w:t>
            </w:r>
            <w:r w:rsidR="00560BDC" w:rsidRPr="0025576C">
              <w:rPr>
                <w:rFonts w:ascii="Arial" w:hAnsi="Arial" w:cs="Arial"/>
                <w:sz w:val="24"/>
                <w:szCs w:val="24"/>
                <w:lang w:val="sl-SI"/>
              </w:rPr>
              <w:t>IV</w:t>
            </w: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stepen)</w:t>
            </w:r>
          </w:p>
        </w:tc>
      </w:tr>
      <w:tr w:rsidR="00AA51A6" w:rsidRPr="0025576C" w14:paraId="1EBC1041" w14:textId="77777777" w:rsidTr="00AD24D6">
        <w:trPr>
          <w:trHeight w:val="120"/>
        </w:trPr>
        <w:tc>
          <w:tcPr>
            <w:tcW w:w="10772" w:type="dxa"/>
            <w:gridSpan w:val="4"/>
            <w:shd w:val="clear" w:color="auto" w:fill="auto"/>
          </w:tcPr>
          <w:p w14:paraId="4A183BD4" w14:textId="77777777" w:rsidR="00AA51A6" w:rsidRPr="0025576C" w:rsidRDefault="00AA51A6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AA51A6" w:rsidRPr="0025576C" w14:paraId="73B79F5D" w14:textId="77777777" w:rsidTr="00AD24D6">
        <w:trPr>
          <w:trHeight w:val="339"/>
        </w:trPr>
        <w:tc>
          <w:tcPr>
            <w:tcW w:w="3117" w:type="dxa"/>
            <w:shd w:val="clear" w:color="auto" w:fill="auto"/>
          </w:tcPr>
          <w:p w14:paraId="2FC85818" w14:textId="77777777" w:rsidR="00AA51A6" w:rsidRPr="0025576C" w:rsidRDefault="00AA51A6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Period (od-do)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33E85953" w14:textId="77777777" w:rsidR="00AA51A6" w:rsidRPr="0025576C" w:rsidRDefault="00AA51A6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09.2000- 06.2008. godine</w:t>
            </w:r>
          </w:p>
        </w:tc>
      </w:tr>
      <w:tr w:rsidR="00AA51A6" w:rsidRPr="0025576C" w14:paraId="10D43773" w14:textId="77777777" w:rsidTr="00AD24D6">
        <w:trPr>
          <w:trHeight w:val="401"/>
        </w:trPr>
        <w:tc>
          <w:tcPr>
            <w:tcW w:w="3117" w:type="dxa"/>
            <w:shd w:val="clear" w:color="auto" w:fill="auto"/>
          </w:tcPr>
          <w:p w14:paraId="6669A74C" w14:textId="77777777" w:rsidR="00AA51A6" w:rsidRPr="0025576C" w:rsidRDefault="00AA51A6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Ime i tip organizatora                     obrazovanja i obuke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7E43F9D4" w14:textId="77777777" w:rsidR="00AA51A6" w:rsidRPr="0025576C" w:rsidRDefault="00AA51A6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Osnovna škola »Branko Brinić«, Radovići</w:t>
            </w:r>
          </w:p>
        </w:tc>
      </w:tr>
      <w:tr w:rsidR="00AA51A6" w:rsidRPr="0025576C" w14:paraId="19EE8732" w14:textId="77777777" w:rsidTr="00AD24D6">
        <w:trPr>
          <w:trHeight w:val="406"/>
        </w:trPr>
        <w:tc>
          <w:tcPr>
            <w:tcW w:w="3117" w:type="dxa"/>
            <w:shd w:val="clear" w:color="auto" w:fill="auto"/>
          </w:tcPr>
          <w:p w14:paraId="385FECCD" w14:textId="77777777" w:rsidR="00AA51A6" w:rsidRPr="0025576C" w:rsidRDefault="00AA51A6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Nivo u nacionalnoj ili međunarodnoj klasifikaciji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530C4CE3" w14:textId="77777777" w:rsidR="00AA51A6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NK (nekvalifikovani radnik, osnovno obrazovanje)</w:t>
            </w:r>
          </w:p>
        </w:tc>
      </w:tr>
      <w:tr w:rsidR="00560BDC" w:rsidRPr="0025576C" w14:paraId="1FDF4F50" w14:textId="77777777" w:rsidTr="00AD24D6">
        <w:tc>
          <w:tcPr>
            <w:tcW w:w="10772" w:type="dxa"/>
            <w:gridSpan w:val="4"/>
            <w:shd w:val="clear" w:color="auto" w:fill="auto"/>
          </w:tcPr>
          <w:p w14:paraId="6EC53DC3" w14:textId="77777777" w:rsidR="00560BDC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560BDC" w:rsidRPr="0025576C" w14:paraId="02F3D505" w14:textId="77777777" w:rsidTr="00AD24D6">
        <w:trPr>
          <w:trHeight w:val="374"/>
        </w:trPr>
        <w:tc>
          <w:tcPr>
            <w:tcW w:w="3117" w:type="dxa"/>
            <w:shd w:val="clear" w:color="auto" w:fill="auto"/>
          </w:tcPr>
          <w:p w14:paraId="54F27213" w14:textId="77777777" w:rsidR="00560BDC" w:rsidRPr="0025576C" w:rsidRDefault="00560BD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Period (od-do)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740F1DB6" w14:textId="77777777" w:rsidR="00560BDC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09.2002-06.2008. godine</w:t>
            </w:r>
          </w:p>
        </w:tc>
      </w:tr>
      <w:tr w:rsidR="00560BDC" w:rsidRPr="0025576C" w14:paraId="006CA883" w14:textId="77777777" w:rsidTr="00AD24D6">
        <w:tc>
          <w:tcPr>
            <w:tcW w:w="3117" w:type="dxa"/>
            <w:shd w:val="clear" w:color="auto" w:fill="auto"/>
          </w:tcPr>
          <w:p w14:paraId="5F3FC4B5" w14:textId="77777777" w:rsidR="00560BDC" w:rsidRPr="0025576C" w:rsidRDefault="00560BD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t>Ime i tip organizatora                     obrazovanja i obuke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C6A2DD2" w14:textId="77777777" w:rsidR="00560BDC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Škola za osnovno muzičko obrazovanje, Tivat</w:t>
            </w:r>
          </w:p>
        </w:tc>
      </w:tr>
      <w:tr w:rsidR="00560BDC" w:rsidRPr="0025576C" w14:paraId="62C26F9C" w14:textId="77777777" w:rsidTr="00AD24D6">
        <w:tc>
          <w:tcPr>
            <w:tcW w:w="3117" w:type="dxa"/>
            <w:shd w:val="clear" w:color="auto" w:fill="auto"/>
          </w:tcPr>
          <w:p w14:paraId="6389472F" w14:textId="77777777" w:rsidR="00560BDC" w:rsidRPr="0025576C" w:rsidRDefault="00560BDC" w:rsidP="00232735">
            <w:pPr>
              <w:rPr>
                <w:rFonts w:ascii="Arial" w:hAnsi="Arial" w:cs="Arial"/>
                <w:sz w:val="24"/>
                <w:szCs w:val="24"/>
              </w:rPr>
            </w:pPr>
            <w:r w:rsidRPr="0025576C">
              <w:rPr>
                <w:rFonts w:ascii="Arial" w:hAnsi="Arial" w:cs="Arial"/>
                <w:sz w:val="24"/>
                <w:szCs w:val="24"/>
              </w:rPr>
              <w:lastRenderedPageBreak/>
              <w:t>Nivo u nacionalnoj ili međunarodnoj klasifikaciji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47CCC9D" w14:textId="77777777" w:rsidR="00560BDC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Osnovno muzičko obrazovanje</w:t>
            </w:r>
          </w:p>
        </w:tc>
      </w:tr>
      <w:tr w:rsidR="00560BDC" w:rsidRPr="0025576C" w14:paraId="432AC21A" w14:textId="77777777" w:rsidTr="00AD24D6">
        <w:tc>
          <w:tcPr>
            <w:tcW w:w="10772" w:type="dxa"/>
            <w:gridSpan w:val="4"/>
            <w:shd w:val="clear" w:color="auto" w:fill="auto"/>
          </w:tcPr>
          <w:p w14:paraId="5840A5F0" w14:textId="77777777" w:rsidR="00560BDC" w:rsidRPr="0025576C" w:rsidRDefault="00560BDC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324FE1" w:rsidRPr="0025576C" w14:paraId="78257942" w14:textId="77777777" w:rsidTr="00AD24D6">
        <w:trPr>
          <w:trHeight w:val="496"/>
        </w:trPr>
        <w:tc>
          <w:tcPr>
            <w:tcW w:w="10772" w:type="dxa"/>
            <w:gridSpan w:val="4"/>
            <w:shd w:val="clear" w:color="auto" w:fill="auto"/>
          </w:tcPr>
          <w:p w14:paraId="5A653816" w14:textId="77777777" w:rsidR="00324FE1" w:rsidRPr="0025576C" w:rsidRDefault="00324FE1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b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b/>
                <w:sz w:val="24"/>
                <w:szCs w:val="24"/>
                <w:lang w:val="sl-SI"/>
              </w:rPr>
              <w:t>Lične vještine i kompetencije</w:t>
            </w:r>
          </w:p>
        </w:tc>
      </w:tr>
      <w:tr w:rsidR="00620D69" w:rsidRPr="0025576C" w14:paraId="6299DC43" w14:textId="77777777" w:rsidTr="00AD24D6">
        <w:trPr>
          <w:trHeight w:val="65"/>
        </w:trPr>
        <w:tc>
          <w:tcPr>
            <w:tcW w:w="3117" w:type="dxa"/>
            <w:shd w:val="clear" w:color="auto" w:fill="auto"/>
          </w:tcPr>
          <w:p w14:paraId="50A9CDF0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1D4E5EDC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2C116FFF" w14:textId="77777777" w:rsidTr="00AD24D6">
        <w:tc>
          <w:tcPr>
            <w:tcW w:w="3117" w:type="dxa"/>
            <w:shd w:val="clear" w:color="auto" w:fill="auto"/>
          </w:tcPr>
          <w:p w14:paraId="43A3D4F9" w14:textId="77777777" w:rsidR="00620D69" w:rsidRPr="0025576C" w:rsidRDefault="00620D69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Drugi jezik(ci)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7F2E3E1A" w14:textId="77777777" w:rsidR="00620D69" w:rsidRPr="0025576C" w:rsidRDefault="003E1C3B" w:rsidP="00232735">
            <w:pPr>
              <w:pStyle w:val="CVMedium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Engleski jezik, Italijanski jezik, Francuski jezik</w:t>
            </w:r>
          </w:p>
        </w:tc>
      </w:tr>
      <w:tr w:rsidR="00620D69" w:rsidRPr="0025576C" w14:paraId="785A16D3" w14:textId="77777777" w:rsidTr="00AD24D6">
        <w:tc>
          <w:tcPr>
            <w:tcW w:w="3117" w:type="dxa"/>
            <w:shd w:val="clear" w:color="auto" w:fill="auto"/>
          </w:tcPr>
          <w:p w14:paraId="3402498D" w14:textId="77777777" w:rsidR="00620D69" w:rsidRPr="0025576C" w:rsidRDefault="00620D69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Diplome stranih jezika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56CC7DBD" w14:textId="77777777" w:rsidR="00620D69" w:rsidRPr="0025576C" w:rsidRDefault="003E1C3B" w:rsidP="00232735">
            <w:pPr>
              <w:pStyle w:val="CVMedium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Uvjerenje Centra za obrazovanje i trening Crne Gore za poznavanje Engleskog  jezika- nivo A2;</w:t>
            </w:r>
          </w:p>
          <w:p w14:paraId="7E009B7D" w14:textId="77777777" w:rsidR="003E1C3B" w:rsidRPr="0025576C" w:rsidRDefault="003E1C3B" w:rsidP="00232735">
            <w:pPr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Diploma Zajednice Italijana Crne Gore o uspješno završenom programu obrazovanja za Italijanski jezik- nivo A1 i A2</w:t>
            </w:r>
          </w:p>
        </w:tc>
      </w:tr>
      <w:tr w:rsidR="00620D69" w:rsidRPr="0025576C" w14:paraId="18A209C6" w14:textId="77777777" w:rsidTr="00AD24D6">
        <w:tc>
          <w:tcPr>
            <w:tcW w:w="3117" w:type="dxa"/>
            <w:shd w:val="clear" w:color="auto" w:fill="auto"/>
          </w:tcPr>
          <w:p w14:paraId="332A85A1" w14:textId="77777777" w:rsidR="00620D69" w:rsidRPr="0025576C" w:rsidRDefault="00620D69" w:rsidP="00232735">
            <w:pPr>
              <w:pStyle w:val="CVHeading2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Samoprocjena</w:t>
            </w:r>
          </w:p>
        </w:tc>
        <w:tc>
          <w:tcPr>
            <w:tcW w:w="2645" w:type="dxa"/>
            <w:shd w:val="clear" w:color="auto" w:fill="auto"/>
          </w:tcPr>
          <w:p w14:paraId="01553767" w14:textId="77777777" w:rsidR="00620D69" w:rsidRPr="0025576C" w:rsidRDefault="00620D69" w:rsidP="00232735">
            <w:pPr>
              <w:pStyle w:val="LevelAssessment-Heading1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Razumijevanje</w:t>
            </w:r>
          </w:p>
        </w:tc>
        <w:tc>
          <w:tcPr>
            <w:tcW w:w="2505" w:type="dxa"/>
            <w:shd w:val="clear" w:color="auto" w:fill="auto"/>
          </w:tcPr>
          <w:p w14:paraId="3D3B0997" w14:textId="77777777" w:rsidR="00620D69" w:rsidRPr="0025576C" w:rsidRDefault="00620D69" w:rsidP="00232735">
            <w:pPr>
              <w:pStyle w:val="LevelAssessment-Heading1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Govor</w:t>
            </w:r>
          </w:p>
        </w:tc>
        <w:tc>
          <w:tcPr>
            <w:tcW w:w="2505" w:type="dxa"/>
            <w:shd w:val="clear" w:color="auto" w:fill="auto"/>
          </w:tcPr>
          <w:p w14:paraId="1CEBAEEA" w14:textId="77777777" w:rsidR="00620D69" w:rsidRPr="0025576C" w:rsidRDefault="00620D69" w:rsidP="00232735">
            <w:pPr>
              <w:pStyle w:val="LevelAssessment-Heading1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Pisanje</w:t>
            </w:r>
          </w:p>
        </w:tc>
      </w:tr>
      <w:tr w:rsidR="00620D69" w:rsidRPr="0025576C" w14:paraId="0D093AB8" w14:textId="77777777" w:rsidTr="00AD24D6">
        <w:tc>
          <w:tcPr>
            <w:tcW w:w="3117" w:type="dxa"/>
            <w:shd w:val="clear" w:color="auto" w:fill="auto"/>
          </w:tcPr>
          <w:p w14:paraId="1B5D9E57" w14:textId="77777777" w:rsidR="00620D69" w:rsidRPr="0025576C" w:rsidRDefault="00620D69" w:rsidP="00232735">
            <w:pPr>
              <w:pStyle w:val="CVHeadingLanguag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Engleski jezik</w:t>
            </w:r>
          </w:p>
        </w:tc>
        <w:tc>
          <w:tcPr>
            <w:tcW w:w="2645" w:type="dxa"/>
            <w:shd w:val="clear" w:color="auto" w:fill="auto"/>
          </w:tcPr>
          <w:p w14:paraId="719025ED" w14:textId="77777777" w:rsidR="00620D69" w:rsidRPr="0025576C" w:rsidRDefault="003E1C3B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odlič</w:t>
            </w:r>
            <w:r w:rsidR="00AA51A6" w:rsidRPr="0025576C">
              <w:rPr>
                <w:rFonts w:ascii="Arial" w:hAnsi="Arial" w:cs="Arial"/>
                <w:sz w:val="24"/>
                <w:szCs w:val="24"/>
                <w:lang w:val="sl-SI"/>
              </w:rPr>
              <w:t>no</w:t>
            </w:r>
          </w:p>
        </w:tc>
        <w:tc>
          <w:tcPr>
            <w:tcW w:w="2505" w:type="dxa"/>
            <w:shd w:val="clear" w:color="auto" w:fill="auto"/>
          </w:tcPr>
          <w:p w14:paraId="420BE963" w14:textId="77777777" w:rsidR="00620D69" w:rsidRPr="0025576C" w:rsidRDefault="0056337E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odličan</w:t>
            </w:r>
          </w:p>
        </w:tc>
        <w:tc>
          <w:tcPr>
            <w:tcW w:w="2505" w:type="dxa"/>
            <w:shd w:val="clear" w:color="auto" w:fill="auto"/>
          </w:tcPr>
          <w:p w14:paraId="5E055135" w14:textId="77777777" w:rsidR="00620D69" w:rsidRPr="0025576C" w:rsidRDefault="0056337E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odličan</w:t>
            </w:r>
          </w:p>
        </w:tc>
      </w:tr>
      <w:tr w:rsidR="00620D69" w:rsidRPr="0025576C" w14:paraId="5261A8F3" w14:textId="77777777" w:rsidTr="00AD24D6">
        <w:tc>
          <w:tcPr>
            <w:tcW w:w="3117" w:type="dxa"/>
            <w:shd w:val="clear" w:color="auto" w:fill="auto"/>
          </w:tcPr>
          <w:p w14:paraId="361E5DDD" w14:textId="77777777" w:rsidR="00620D69" w:rsidRPr="0025576C" w:rsidRDefault="003E1C3B" w:rsidP="00232735">
            <w:pPr>
              <w:pStyle w:val="CVHeadingLanguag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Italijanski jezik</w:t>
            </w:r>
            <w:r w:rsidR="00620D69"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2645" w:type="dxa"/>
            <w:shd w:val="clear" w:color="auto" w:fill="auto"/>
          </w:tcPr>
          <w:p w14:paraId="4603C9E4" w14:textId="77777777" w:rsidR="00620D69" w:rsidRPr="0025576C" w:rsidRDefault="003E1C3B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dobro</w:t>
            </w:r>
          </w:p>
        </w:tc>
        <w:tc>
          <w:tcPr>
            <w:tcW w:w="2505" w:type="dxa"/>
            <w:shd w:val="clear" w:color="auto" w:fill="auto"/>
          </w:tcPr>
          <w:p w14:paraId="1A650B2B" w14:textId="77777777" w:rsidR="00620D69" w:rsidRPr="0025576C" w:rsidRDefault="00AA51A6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</w:t>
            </w:r>
            <w:r w:rsidR="003E1C3B" w:rsidRPr="0025576C">
              <w:rPr>
                <w:rFonts w:ascii="Arial" w:hAnsi="Arial" w:cs="Arial"/>
                <w:sz w:val="24"/>
                <w:szCs w:val="24"/>
                <w:lang w:val="sl-SI"/>
              </w:rPr>
              <w:t>adovoljavajuć</w:t>
            </w: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e</w:t>
            </w:r>
          </w:p>
        </w:tc>
        <w:tc>
          <w:tcPr>
            <w:tcW w:w="2505" w:type="dxa"/>
            <w:shd w:val="clear" w:color="auto" w:fill="auto"/>
          </w:tcPr>
          <w:p w14:paraId="316A3435" w14:textId="77777777" w:rsidR="00620D69" w:rsidRPr="0025576C" w:rsidRDefault="00963EA1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963EA1">
              <w:rPr>
                <w:rFonts w:ascii="Arial" w:hAnsi="Arial" w:cs="Arial"/>
                <w:sz w:val="24"/>
                <w:szCs w:val="24"/>
                <w:lang w:val="sl-SI"/>
              </w:rPr>
              <w:t>zadovoljavajuće</w:t>
            </w:r>
          </w:p>
        </w:tc>
      </w:tr>
      <w:tr w:rsidR="00620D69" w:rsidRPr="0025576C" w14:paraId="47EF3FE5" w14:textId="77777777" w:rsidTr="00AD24D6">
        <w:tc>
          <w:tcPr>
            <w:tcW w:w="3117" w:type="dxa"/>
            <w:shd w:val="clear" w:color="auto" w:fill="auto"/>
          </w:tcPr>
          <w:p w14:paraId="079B4800" w14:textId="77777777" w:rsidR="00620D69" w:rsidRPr="0025576C" w:rsidRDefault="00AA51A6" w:rsidP="00232735">
            <w:pPr>
              <w:pStyle w:val="CVHeadingLanguag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Francuski jezik</w:t>
            </w:r>
          </w:p>
        </w:tc>
        <w:tc>
          <w:tcPr>
            <w:tcW w:w="2645" w:type="dxa"/>
            <w:shd w:val="clear" w:color="auto" w:fill="auto"/>
          </w:tcPr>
          <w:p w14:paraId="6B25D3AE" w14:textId="77777777" w:rsidR="00620D69" w:rsidRPr="0025576C" w:rsidRDefault="00AA51A6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zadovoljavajuće</w:t>
            </w:r>
          </w:p>
        </w:tc>
        <w:tc>
          <w:tcPr>
            <w:tcW w:w="2505" w:type="dxa"/>
            <w:shd w:val="clear" w:color="auto" w:fill="auto"/>
          </w:tcPr>
          <w:p w14:paraId="2536B672" w14:textId="77777777" w:rsidR="00620D69" w:rsidRPr="0025576C" w:rsidRDefault="00AA51A6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zadovoljavajuće</w:t>
            </w:r>
          </w:p>
        </w:tc>
        <w:tc>
          <w:tcPr>
            <w:tcW w:w="2505" w:type="dxa"/>
            <w:shd w:val="clear" w:color="auto" w:fill="auto"/>
          </w:tcPr>
          <w:p w14:paraId="3F01ED09" w14:textId="77777777" w:rsidR="00620D69" w:rsidRPr="0025576C" w:rsidRDefault="00AA51A6" w:rsidP="00232735">
            <w:pPr>
              <w:pStyle w:val="LevelAssessment-Description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zadovoljavajuće</w:t>
            </w:r>
          </w:p>
        </w:tc>
      </w:tr>
      <w:tr w:rsidR="00620D69" w:rsidRPr="0025576C" w14:paraId="22CC8719" w14:textId="77777777" w:rsidTr="00AD24D6">
        <w:tc>
          <w:tcPr>
            <w:tcW w:w="3117" w:type="dxa"/>
            <w:shd w:val="clear" w:color="auto" w:fill="auto"/>
          </w:tcPr>
          <w:p w14:paraId="407314ED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19F68EAF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1C5DDDCE" w14:textId="77777777" w:rsidTr="00AD24D6">
        <w:tc>
          <w:tcPr>
            <w:tcW w:w="3117" w:type="dxa"/>
            <w:shd w:val="clear" w:color="auto" w:fill="auto"/>
          </w:tcPr>
          <w:p w14:paraId="1B67946A" w14:textId="77777777" w:rsidR="00620D69" w:rsidRPr="0025576C" w:rsidRDefault="00620D69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Kompjuterske vještine i kompetencije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6FB5612D" w14:textId="77777777" w:rsidR="00620D69" w:rsidRPr="0025576C" w:rsidRDefault="00AA51A6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Poznavanje</w:t>
            </w:r>
            <w:r w:rsidR="0056337E"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rada na računaru (Windows, Wor</w:t>
            </w: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</w:t>
            </w:r>
            <w:r w:rsidR="0056337E" w:rsidRPr="0025576C">
              <w:rPr>
                <w:rFonts w:ascii="Arial" w:hAnsi="Arial" w:cs="Arial"/>
                <w:sz w:val="24"/>
                <w:szCs w:val="24"/>
                <w:lang w:val="sl-SI"/>
              </w:rPr>
              <w:t>, Internet)</w:t>
            </w:r>
          </w:p>
        </w:tc>
      </w:tr>
      <w:tr w:rsidR="00620D69" w:rsidRPr="0025576C" w14:paraId="2467ECDC" w14:textId="77777777" w:rsidTr="00AD24D6">
        <w:tc>
          <w:tcPr>
            <w:tcW w:w="3117" w:type="dxa"/>
            <w:shd w:val="clear" w:color="auto" w:fill="auto"/>
          </w:tcPr>
          <w:p w14:paraId="5812F53C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6A56F0FC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7A762BB1" w14:textId="77777777" w:rsidTr="00AD24D6">
        <w:tc>
          <w:tcPr>
            <w:tcW w:w="3117" w:type="dxa"/>
            <w:shd w:val="clear" w:color="auto" w:fill="auto"/>
          </w:tcPr>
          <w:p w14:paraId="41F66A52" w14:textId="77777777" w:rsidR="00620D69" w:rsidRPr="0025576C" w:rsidRDefault="00620D69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Druge vještine i kompetencije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559A0AF" w14:textId="77777777" w:rsidR="00620D69" w:rsidRPr="0025576C" w:rsidRDefault="00AA51A6" w:rsidP="00232735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Umijeće sviranja muzičkih instrumenata (klavir, saksofon) </w:t>
            </w:r>
          </w:p>
        </w:tc>
      </w:tr>
      <w:tr w:rsidR="00620D69" w:rsidRPr="0025576C" w14:paraId="1753A7A9" w14:textId="77777777" w:rsidTr="00AD24D6">
        <w:tc>
          <w:tcPr>
            <w:tcW w:w="3117" w:type="dxa"/>
            <w:shd w:val="clear" w:color="auto" w:fill="auto"/>
          </w:tcPr>
          <w:p w14:paraId="22772881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50599270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5A7DB50E" w14:textId="77777777" w:rsidTr="00AD24D6">
        <w:tc>
          <w:tcPr>
            <w:tcW w:w="3117" w:type="dxa"/>
            <w:shd w:val="clear" w:color="auto" w:fill="auto"/>
          </w:tcPr>
          <w:p w14:paraId="7F53B11E" w14:textId="77777777" w:rsidR="00620D69" w:rsidRPr="0025576C" w:rsidRDefault="00620D69" w:rsidP="00232735">
            <w:pPr>
              <w:pStyle w:val="CVHeading2-FirstLine"/>
              <w:snapToGrid w:val="0"/>
              <w:ind w:left="0"/>
              <w:jc w:val="left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>Vozačka dozvola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48BECAFA" w14:textId="77777777" w:rsidR="00620D69" w:rsidRPr="0025576C" w:rsidRDefault="001709D0" w:rsidP="00232735">
            <w:pPr>
              <w:pStyle w:val="CVNormal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 w:val="24"/>
                <w:szCs w:val="24"/>
                <w:lang w:val="sl-SI"/>
              </w:rPr>
              <w:t xml:space="preserve"> </w:t>
            </w:r>
            <w:r w:rsidR="00AA51A6" w:rsidRPr="0025576C">
              <w:rPr>
                <w:rFonts w:ascii="Arial" w:hAnsi="Arial" w:cs="Arial"/>
                <w:sz w:val="24"/>
                <w:szCs w:val="24"/>
                <w:lang w:val="sl-SI"/>
              </w:rPr>
              <w:t>A i B kategorija</w:t>
            </w:r>
          </w:p>
        </w:tc>
      </w:tr>
      <w:tr w:rsidR="00620D69" w:rsidRPr="0025576C" w14:paraId="650AC763" w14:textId="77777777" w:rsidTr="00AD24D6">
        <w:tc>
          <w:tcPr>
            <w:tcW w:w="3117" w:type="dxa"/>
            <w:shd w:val="clear" w:color="auto" w:fill="auto"/>
          </w:tcPr>
          <w:p w14:paraId="2397CAEE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1150D512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  <w:tr w:rsidR="00620D69" w:rsidRPr="0025576C" w14:paraId="03A7CFB2" w14:textId="77777777" w:rsidTr="00AD24D6">
        <w:tc>
          <w:tcPr>
            <w:tcW w:w="3117" w:type="dxa"/>
            <w:shd w:val="clear" w:color="auto" w:fill="auto"/>
          </w:tcPr>
          <w:p w14:paraId="6990157A" w14:textId="77777777" w:rsidR="00620D69" w:rsidRPr="0025576C" w:rsidRDefault="00620D69" w:rsidP="00232735">
            <w:pPr>
              <w:pStyle w:val="CVHeading1"/>
              <w:snapToGrid w:val="0"/>
              <w:ind w:left="0"/>
              <w:jc w:val="left"/>
              <w:rPr>
                <w:rFonts w:ascii="Arial" w:hAnsi="Arial" w:cs="Arial"/>
                <w:szCs w:val="24"/>
                <w:lang w:val="sl-SI"/>
              </w:rPr>
            </w:pPr>
            <w:r w:rsidRPr="0025576C">
              <w:rPr>
                <w:rFonts w:ascii="Arial" w:hAnsi="Arial" w:cs="Arial"/>
                <w:szCs w:val="24"/>
                <w:lang w:val="sl-SI"/>
              </w:rPr>
              <w:t>Dodatne informacije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FA09DBE" w14:textId="6FD03E30" w:rsidR="00E72D04" w:rsidRPr="00E72D04" w:rsidRDefault="00955B1C" w:rsidP="00E72D04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>
              <w:rPr>
                <w:rFonts w:ascii="Arial" w:hAnsi="Arial" w:cs="Arial"/>
                <w:sz w:val="24"/>
                <w:szCs w:val="24"/>
                <w:lang w:val="sl-SI"/>
              </w:rPr>
              <w:t xml:space="preserve">Od 2008- član NVO »Glazbeno prosvjetno društvo </w:t>
            </w:r>
            <w:r w:rsidR="00E72D04">
              <w:rPr>
                <w:rFonts w:ascii="Arial" w:hAnsi="Arial" w:cs="Arial"/>
                <w:sz w:val="24"/>
                <w:szCs w:val="24"/>
                <w:lang w:val="sl-SI"/>
              </w:rPr>
              <w:t>Tivat«</w:t>
            </w:r>
          </w:p>
          <w:p w14:paraId="66C40657" w14:textId="70CC0E73" w:rsidR="00232735" w:rsidRDefault="00232735" w:rsidP="00802B6D">
            <w:pPr>
              <w:pStyle w:val="CVNormal-FirstLine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  <w:r>
              <w:rPr>
                <w:rFonts w:ascii="Arial" w:hAnsi="Arial" w:cs="Arial"/>
                <w:sz w:val="24"/>
                <w:szCs w:val="24"/>
                <w:lang w:val="sl-SI"/>
              </w:rPr>
              <w:t>2018-2020, godine, zamjenica člana Opštinske izborne komisije Tivat;</w:t>
            </w:r>
          </w:p>
          <w:p w14:paraId="7DF48004" w14:textId="17282190" w:rsidR="000324CD" w:rsidRDefault="00D01F8B" w:rsidP="000324CD">
            <w:pPr>
              <w:pStyle w:val="CVNormal"/>
              <w:rPr>
                <w:lang w:val="sl-SI"/>
              </w:rPr>
            </w:pPr>
            <w:r>
              <w:rPr>
                <w:lang w:val="sl-SI"/>
              </w:rPr>
              <w:t xml:space="preserve">Od </w:t>
            </w:r>
            <w:r w:rsidR="001F5792">
              <w:rPr>
                <w:lang w:val="sl-SI"/>
              </w:rPr>
              <w:t xml:space="preserve">2022- član stalnog sastava </w:t>
            </w:r>
            <w:r>
              <w:rPr>
                <w:lang w:val="sl-SI"/>
              </w:rPr>
              <w:t>Opštinske izborne komisije;</w:t>
            </w:r>
          </w:p>
          <w:p w14:paraId="3F6F8671" w14:textId="23F7CBB6" w:rsidR="00D01F8B" w:rsidRDefault="00D01F8B" w:rsidP="000324CD">
            <w:pPr>
              <w:pStyle w:val="CVNormal"/>
              <w:rPr>
                <w:lang w:val="sl-SI"/>
              </w:rPr>
            </w:pPr>
            <w:r>
              <w:rPr>
                <w:lang w:val="sl-SI"/>
              </w:rPr>
              <w:t>Od 2023</w:t>
            </w:r>
            <w:r w:rsidR="002E2E9E">
              <w:rPr>
                <w:lang w:val="sl-SI"/>
              </w:rPr>
              <w:t xml:space="preserve">- osnivač i član NVU </w:t>
            </w:r>
            <w:r w:rsidR="00FE7D06">
              <w:rPr>
                <w:lang w:val="sl-SI"/>
              </w:rPr>
              <w:t>»Bokeljska Udruga Muzičara A Cappella«</w:t>
            </w:r>
          </w:p>
          <w:p w14:paraId="6CFE3F37" w14:textId="01AF4AC5" w:rsidR="00955B1C" w:rsidRDefault="00943772" w:rsidP="000324CD">
            <w:pPr>
              <w:pStyle w:val="CVNormal"/>
              <w:rPr>
                <w:lang w:val="sl-SI"/>
              </w:rPr>
            </w:pPr>
            <w:r>
              <w:rPr>
                <w:lang w:val="sl-SI"/>
              </w:rPr>
              <w:t>2024</w:t>
            </w:r>
            <w:r w:rsidR="00241F9E">
              <w:rPr>
                <w:lang w:val="sl-SI"/>
              </w:rPr>
              <w:t xml:space="preserve">/2025 – student Master studija, Građanskog prava, Pravni fakultet </w:t>
            </w:r>
            <w:r w:rsidR="000933F8">
              <w:rPr>
                <w:lang w:val="sl-SI"/>
              </w:rPr>
              <w:t xml:space="preserve">Univerziteta Crne </w:t>
            </w:r>
          </w:p>
          <w:p w14:paraId="5B4AD385" w14:textId="77777777" w:rsidR="001F5792" w:rsidRDefault="001F5792" w:rsidP="000324CD">
            <w:pPr>
              <w:pStyle w:val="CVNormal"/>
              <w:rPr>
                <w:lang w:val="sl-SI"/>
              </w:rPr>
            </w:pPr>
          </w:p>
          <w:p w14:paraId="2BF0062E" w14:textId="77777777" w:rsidR="001F5792" w:rsidRDefault="001F5792" w:rsidP="000324CD">
            <w:pPr>
              <w:pStyle w:val="CVNormal"/>
              <w:rPr>
                <w:lang w:val="sl-SI"/>
              </w:rPr>
            </w:pPr>
          </w:p>
          <w:p w14:paraId="5794D477" w14:textId="550FCA00" w:rsidR="001F5792" w:rsidRPr="000324CD" w:rsidRDefault="001F5792" w:rsidP="001F5792">
            <w:pPr>
              <w:pStyle w:val="CVNormal"/>
              <w:ind w:left="0"/>
              <w:rPr>
                <w:lang w:val="sl-SI"/>
              </w:rPr>
            </w:pPr>
          </w:p>
        </w:tc>
      </w:tr>
      <w:tr w:rsidR="00620D69" w:rsidRPr="0025576C" w14:paraId="480F7869" w14:textId="77777777" w:rsidTr="00AD24D6">
        <w:trPr>
          <w:trHeight w:val="65"/>
        </w:trPr>
        <w:tc>
          <w:tcPr>
            <w:tcW w:w="3117" w:type="dxa"/>
            <w:shd w:val="clear" w:color="auto" w:fill="auto"/>
          </w:tcPr>
          <w:p w14:paraId="57D799CF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7655" w:type="dxa"/>
            <w:gridSpan w:val="3"/>
            <w:shd w:val="clear" w:color="auto" w:fill="auto"/>
          </w:tcPr>
          <w:p w14:paraId="0534723E" w14:textId="77777777" w:rsidR="00620D69" w:rsidRPr="0025576C" w:rsidRDefault="00620D69" w:rsidP="00232735">
            <w:pPr>
              <w:pStyle w:val="CVSpacer"/>
              <w:snapToGrid w:val="0"/>
              <w:ind w:left="0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</w:tr>
    </w:tbl>
    <w:p w14:paraId="148B1D5A" w14:textId="77777777" w:rsidR="00620D69" w:rsidRPr="0025576C" w:rsidRDefault="00620D69" w:rsidP="00232735">
      <w:pPr>
        <w:pStyle w:val="CVNormal"/>
        <w:ind w:left="0"/>
        <w:rPr>
          <w:rFonts w:ascii="Arial" w:hAnsi="Arial" w:cs="Arial"/>
          <w:sz w:val="24"/>
          <w:szCs w:val="24"/>
        </w:rPr>
      </w:pPr>
    </w:p>
    <w:p w14:paraId="37F1CAEE" w14:textId="77777777" w:rsidR="00620D69" w:rsidRPr="0025576C" w:rsidRDefault="00620D69" w:rsidP="00232735">
      <w:pPr>
        <w:pStyle w:val="CVNormal"/>
        <w:ind w:left="0"/>
        <w:rPr>
          <w:rFonts w:ascii="Arial" w:hAnsi="Arial" w:cs="Arial"/>
          <w:sz w:val="24"/>
          <w:szCs w:val="24"/>
          <w:lang w:val="sl-SI"/>
        </w:rPr>
      </w:pPr>
    </w:p>
    <w:p w14:paraId="5202E001" w14:textId="77777777" w:rsidR="00620D69" w:rsidRPr="0025576C" w:rsidRDefault="00620D69" w:rsidP="00232735">
      <w:pPr>
        <w:pStyle w:val="CVNormal"/>
        <w:ind w:left="0"/>
        <w:rPr>
          <w:rFonts w:ascii="Arial" w:hAnsi="Arial" w:cs="Arial"/>
          <w:sz w:val="24"/>
          <w:szCs w:val="24"/>
          <w:lang w:val="sl-SI"/>
        </w:rPr>
      </w:pPr>
    </w:p>
    <w:sectPr w:rsidR="00620D69" w:rsidRPr="0025576C" w:rsidSect="00B60B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567" w:right="567" w:bottom="851" w:left="567" w:header="51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98990" w14:textId="77777777" w:rsidR="004672E5" w:rsidRDefault="004672E5">
      <w:r>
        <w:separator/>
      </w:r>
    </w:p>
  </w:endnote>
  <w:endnote w:type="continuationSeparator" w:id="0">
    <w:p w14:paraId="458E3F61" w14:textId="77777777" w:rsidR="004672E5" w:rsidRDefault="00467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6C4A4" w14:textId="77777777" w:rsidR="00EA1162" w:rsidRDefault="00EA116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BFD7F" w14:textId="77777777" w:rsidR="00620D69" w:rsidRDefault="00EA1162">
    <w:pPr>
      <w:pStyle w:val="Podnoje"/>
      <w:rPr>
        <w:sz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DF7567E" wp14:editId="54BDFC8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9850" cy="144780"/>
              <wp:effectExtent l="0" t="0" r="0" b="0"/>
              <wp:wrapSquare wrapText="largest"/>
              <wp:docPr id="1348208927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985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ECFB94" w14:textId="77777777" w:rsidR="00620D69" w:rsidRDefault="00620D69">
                          <w:pPr>
                            <w:pStyle w:val="Podnoje"/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 w:rsidR="00963EA1">
                            <w:rPr>
                              <w:rStyle w:val="Brojstranice"/>
                              <w:noProof/>
                            </w:rPr>
                            <w:t>1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7567E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0;margin-top:.05pt;width:5.5pt;height:11.4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" stroked="f">
              <v:fill opacity="0"/>
              <v:path arrowok="t"/>
              <v:textbox inset="0,0,0,0">
                <w:txbxContent>
                  <w:p w14:paraId="01ECFB94" w14:textId="77777777" w:rsidR="00620D69" w:rsidRDefault="00620D69">
                    <w:pPr>
                      <w:pStyle w:val="Podnoje"/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 w:rsidR="00963EA1">
                      <w:rPr>
                        <w:rStyle w:val="Brojstranice"/>
                        <w:noProof/>
                      </w:rPr>
                      <w:t>1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10772"/>
    </w:tblGrid>
    <w:tr w:rsidR="00620D69" w:rsidRPr="00620D69" w14:paraId="5D9264CB" w14:textId="77777777">
      <w:trPr>
        <w:cantSplit/>
      </w:trPr>
      <w:tc>
        <w:tcPr>
          <w:tcW w:w="10772" w:type="dxa"/>
        </w:tcPr>
        <w:p w14:paraId="0508B6AD" w14:textId="77777777" w:rsidR="00620D69" w:rsidRPr="00620D69" w:rsidRDefault="00620D69">
          <w:pPr>
            <w:pStyle w:val="CVFooterRight"/>
            <w:snapToGrid w:val="0"/>
            <w:jc w:val="right"/>
            <w:rPr>
              <w:lang w:val="it-IT"/>
            </w:rPr>
          </w:pPr>
          <w:r w:rsidRPr="00620D69">
            <w:rPr>
              <w:lang w:val="it-IT"/>
            </w:rPr>
            <w:t>Prilagođeno na osnovu izvora: http://europass.cedefop.eu.int</w:t>
          </w:r>
        </w:p>
        <w:p w14:paraId="3A54AD8A" w14:textId="77777777" w:rsidR="00620D69" w:rsidRPr="00620D69" w:rsidRDefault="00620D69">
          <w:pPr>
            <w:pStyle w:val="CVFooterRight"/>
            <w:jc w:val="right"/>
            <w:rPr>
              <w:lang w:val="it-IT"/>
            </w:rPr>
          </w:pPr>
          <w:r w:rsidRPr="00620D69">
            <w:rPr>
              <w:lang w:val="it-IT"/>
            </w:rPr>
            <w:t xml:space="preserve">© European Communities, 2003    20051110 </w:t>
          </w:r>
        </w:p>
      </w:tc>
    </w:tr>
  </w:tbl>
  <w:p w14:paraId="54319B88" w14:textId="77777777" w:rsidR="00620D69" w:rsidRPr="00620D69" w:rsidRDefault="00620D69">
    <w:pPr>
      <w:pStyle w:val="CVFooterRight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3EBC2" w14:textId="77777777" w:rsidR="00EA1162" w:rsidRDefault="00EA116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9B862" w14:textId="77777777" w:rsidR="004672E5" w:rsidRDefault="004672E5">
      <w:r>
        <w:separator/>
      </w:r>
    </w:p>
  </w:footnote>
  <w:footnote w:type="continuationSeparator" w:id="0">
    <w:p w14:paraId="6723EF20" w14:textId="77777777" w:rsidR="004672E5" w:rsidRDefault="00467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35799" w14:textId="77777777" w:rsidR="00EA1162" w:rsidRDefault="00EA116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15187" w14:textId="77777777" w:rsidR="00EA1162" w:rsidRDefault="00EA1162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AA2CE" w14:textId="77777777" w:rsidR="00EA1162" w:rsidRDefault="00EA116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D69"/>
    <w:rsid w:val="000050E5"/>
    <w:rsid w:val="000324CD"/>
    <w:rsid w:val="00056B2C"/>
    <w:rsid w:val="000933F8"/>
    <w:rsid w:val="000E0EF0"/>
    <w:rsid w:val="001709D0"/>
    <w:rsid w:val="00182F45"/>
    <w:rsid w:val="001A18E7"/>
    <w:rsid w:val="001C2B9F"/>
    <w:rsid w:val="001F2762"/>
    <w:rsid w:val="001F5792"/>
    <w:rsid w:val="0020608F"/>
    <w:rsid w:val="00227F99"/>
    <w:rsid w:val="00232735"/>
    <w:rsid w:val="00232E39"/>
    <w:rsid w:val="00241F9E"/>
    <w:rsid w:val="002436DE"/>
    <w:rsid w:val="0025576C"/>
    <w:rsid w:val="00296537"/>
    <w:rsid w:val="002E18BD"/>
    <w:rsid w:val="002E2E9E"/>
    <w:rsid w:val="00324FE1"/>
    <w:rsid w:val="003D2D5F"/>
    <w:rsid w:val="003E1C3B"/>
    <w:rsid w:val="0042021E"/>
    <w:rsid w:val="004626E8"/>
    <w:rsid w:val="004672E5"/>
    <w:rsid w:val="004B6CC0"/>
    <w:rsid w:val="004F57C4"/>
    <w:rsid w:val="00556E38"/>
    <w:rsid w:val="00560BDC"/>
    <w:rsid w:val="0056337E"/>
    <w:rsid w:val="005E0996"/>
    <w:rsid w:val="00617FE7"/>
    <w:rsid w:val="00620D69"/>
    <w:rsid w:val="00637604"/>
    <w:rsid w:val="007575FA"/>
    <w:rsid w:val="00802B6D"/>
    <w:rsid w:val="00822304"/>
    <w:rsid w:val="00866874"/>
    <w:rsid w:val="00880595"/>
    <w:rsid w:val="00920609"/>
    <w:rsid w:val="00943772"/>
    <w:rsid w:val="00955B1C"/>
    <w:rsid w:val="00963EA1"/>
    <w:rsid w:val="00970091"/>
    <w:rsid w:val="00A216DD"/>
    <w:rsid w:val="00A859C0"/>
    <w:rsid w:val="00AA51A6"/>
    <w:rsid w:val="00AD24D6"/>
    <w:rsid w:val="00B60BFD"/>
    <w:rsid w:val="00CB2EF0"/>
    <w:rsid w:val="00CD3705"/>
    <w:rsid w:val="00D01F8B"/>
    <w:rsid w:val="00D85A84"/>
    <w:rsid w:val="00D91C82"/>
    <w:rsid w:val="00E72D04"/>
    <w:rsid w:val="00EA1162"/>
    <w:rsid w:val="00EF499C"/>
    <w:rsid w:val="00FE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E36B6"/>
  <w15:chartTrackingRefBased/>
  <w15:docId w15:val="{A855117E-40DA-6945-ADD6-38F30215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Brojstranice">
    <w:name w:val="page number"/>
    <w:basedOn w:val="Zadanifontodlomka"/>
  </w:style>
  <w:style w:type="character" w:customStyle="1" w:styleId="Absatz-Standardschriftart">
    <w:name w:val="Absatz-Standardschriftart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Podnoje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Framecontents">
    <w:name w:val="Frame contents"/>
    <w:basedOn w:val="Tijeloteksta"/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Normal"/>
    <w:rPr>
      <w:b/>
    </w:rPr>
  </w:style>
  <w:style w:type="paragraph" w:customStyle="1" w:styleId="LevelAssessment-Description">
    <w:name w:val="Level Assessment - Description"/>
    <w:basedOn w:val="Normal"/>
    <w:next w:val="Normal"/>
    <w:pPr>
      <w:ind w:left="28"/>
      <w:jc w:val="center"/>
      <w:textAlignment w:val="bottom"/>
    </w:pPr>
    <w:rPr>
      <w:sz w:val="18"/>
    </w:rPr>
  </w:style>
  <w:style w:type="paragraph" w:customStyle="1" w:styleId="LevelAssessment-Heading1">
    <w:name w:val="Level Assessment - Heading 1"/>
    <w:basedOn w:val="Normal"/>
    <w:pPr>
      <w:ind w:left="57" w:right="57"/>
      <w:jc w:val="center"/>
    </w:pPr>
    <w:rPr>
      <w:b/>
      <w:sz w:val="22"/>
    </w:rPr>
  </w:style>
  <w:style w:type="paragraph" w:customStyle="1" w:styleId="CVMajor-FirstLine">
    <w:name w:val="CV Major - First Line"/>
    <w:basedOn w:val="Normal"/>
    <w:next w:val="Normal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pPr>
      <w:ind w:left="113" w:right="113"/>
    </w:p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styleId="Tekstbalonia">
    <w:name w:val="Balloon Text"/>
    <w:basedOn w:val="Normal"/>
    <w:semiHidden/>
    <w:rsid w:val="00620D6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B60B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B60BFD"/>
    <w:rPr>
      <w:rFonts w:ascii="Arial Narrow" w:hAnsi="Arial Narrow"/>
      <w:lang w:val="en-US" w:eastAsia="ar-SA"/>
    </w:rPr>
  </w:style>
  <w:style w:type="table" w:styleId="Reetkatablice">
    <w:name w:val="Table Grid"/>
    <w:basedOn w:val="Obinatablica"/>
    <w:rsid w:val="00A21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2">
    <w:name w:val="Table Grid 2"/>
    <w:basedOn w:val="Obinatablica"/>
    <w:rsid w:val="00920609"/>
    <w:pPr>
      <w:suppressAutoHyphens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Europass</vt:lpstr>
      <vt:lpstr>Europass</vt:lpstr>
    </vt:vector>
  </TitlesOfParts>
  <Company>PG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Ivana</dc:creator>
  <cp:keywords/>
  <cp:lastModifiedBy>Melita Brkan</cp:lastModifiedBy>
  <cp:revision>13</cp:revision>
  <cp:lastPrinted>2020-01-31T07:22:00Z</cp:lastPrinted>
  <dcterms:created xsi:type="dcterms:W3CDTF">2024-10-01T11:42:00Z</dcterms:created>
  <dcterms:modified xsi:type="dcterms:W3CDTF">2024-10-01T11:51:00Z</dcterms:modified>
</cp:coreProperties>
</file>